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27677" w14:textId="298CCAE9" w:rsidR="008A0AC4" w:rsidRDefault="00377747">
      <w:r w:rsidRPr="0037774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t-LT"/>
          <w14:ligatures w14:val="none"/>
        </w:rPr>
        <w:t>Projektas „Tūkstantmečio mokyklos I“</w:t>
      </w:r>
    </w:p>
    <w:p w14:paraId="16911785" w14:textId="2B743841" w:rsidR="00377747" w:rsidRDefault="00377747">
      <w:r>
        <w:rPr>
          <w:noProof/>
        </w:rPr>
        <w:drawing>
          <wp:inline distT="0" distB="0" distL="0" distR="0" wp14:anchorId="7EAF7E76" wp14:editId="18DE83D5">
            <wp:extent cx="4581525" cy="1276350"/>
            <wp:effectExtent l="0" t="0" r="9525" b="0"/>
            <wp:docPr id="21366567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7C152" w14:textId="77777777" w:rsidR="00377747" w:rsidRDefault="00377747"/>
    <w:p w14:paraId="7099F91A" w14:textId="77777777" w:rsidR="00377747" w:rsidRPr="00377747" w:rsidRDefault="00377747" w:rsidP="003777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7747">
        <w:rPr>
          <w:rFonts w:ascii="Times New Roman" w:hAnsi="Times New Roman" w:cs="Times New Roman"/>
          <w:b/>
          <w:bCs/>
          <w:sz w:val="24"/>
          <w:szCs w:val="24"/>
        </w:rPr>
        <w:t>Projekto Nr.</w:t>
      </w:r>
      <w:r w:rsidRPr="00377747">
        <w:rPr>
          <w:rFonts w:ascii="Times New Roman" w:hAnsi="Times New Roman" w:cs="Times New Roman"/>
          <w:sz w:val="24"/>
          <w:szCs w:val="24"/>
        </w:rPr>
        <w:t xml:space="preserve"> 10-011-P-0001</w:t>
      </w:r>
    </w:p>
    <w:p w14:paraId="5DF657B9" w14:textId="77777777" w:rsidR="00377747" w:rsidRPr="00377747" w:rsidRDefault="00377747" w:rsidP="003777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7747">
        <w:rPr>
          <w:rFonts w:ascii="Times New Roman" w:hAnsi="Times New Roman" w:cs="Times New Roman"/>
          <w:b/>
          <w:bCs/>
          <w:sz w:val="24"/>
          <w:szCs w:val="24"/>
        </w:rPr>
        <w:t>Projekto trukmė</w:t>
      </w:r>
      <w:r w:rsidRPr="00377747">
        <w:rPr>
          <w:rFonts w:ascii="Times New Roman" w:hAnsi="Times New Roman" w:cs="Times New Roman"/>
          <w:sz w:val="24"/>
          <w:szCs w:val="24"/>
        </w:rPr>
        <w:t xml:space="preserve"> 2023 m. gegužės 11 d. – 2025 m. birželio 30 d.</w:t>
      </w:r>
    </w:p>
    <w:p w14:paraId="4E904905" w14:textId="77777777" w:rsidR="00377747" w:rsidRPr="00377747" w:rsidRDefault="00377747" w:rsidP="003777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7747">
        <w:rPr>
          <w:rFonts w:ascii="Times New Roman" w:hAnsi="Times New Roman" w:cs="Times New Roman"/>
          <w:b/>
          <w:bCs/>
          <w:sz w:val="24"/>
          <w:szCs w:val="24"/>
        </w:rPr>
        <w:t>Projekto vertė</w:t>
      </w:r>
      <w:r w:rsidRPr="00377747">
        <w:rPr>
          <w:rFonts w:ascii="Times New Roman" w:hAnsi="Times New Roman" w:cs="Times New Roman"/>
          <w:sz w:val="24"/>
          <w:szCs w:val="24"/>
        </w:rPr>
        <w:t xml:space="preserve"> 113 376 623,67 Eur</w:t>
      </w:r>
    </w:p>
    <w:p w14:paraId="60DA4F4C" w14:textId="104E257A" w:rsidR="00377747" w:rsidRDefault="00377747" w:rsidP="003777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7747">
        <w:rPr>
          <w:rFonts w:ascii="Times New Roman" w:hAnsi="Times New Roman" w:cs="Times New Roman"/>
          <w:b/>
          <w:bCs/>
          <w:sz w:val="24"/>
          <w:szCs w:val="24"/>
        </w:rPr>
        <w:t>Finansavimo suma</w:t>
      </w:r>
      <w:r w:rsidRPr="00377747">
        <w:rPr>
          <w:rFonts w:ascii="Times New Roman" w:hAnsi="Times New Roman" w:cs="Times New Roman"/>
          <w:sz w:val="24"/>
          <w:szCs w:val="24"/>
        </w:rPr>
        <w:t xml:space="preserve"> 112 705 422,13 Eur</w:t>
      </w:r>
    </w:p>
    <w:p w14:paraId="2D1C7C18" w14:textId="38BEA035" w:rsidR="00377747" w:rsidRPr="00BF1DFC" w:rsidRDefault="00377747" w:rsidP="0037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F1D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Projekto aprašymas</w:t>
      </w:r>
    </w:p>
    <w:p w14:paraId="38D17B7D" w14:textId="5E714A4B" w:rsidR="00377747" w:rsidRPr="00BF1DFC" w:rsidRDefault="00377747" w:rsidP="003777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Projektas „Tūkstantmečio mokyklos I“ vykdomas pagal 2021–2030 m. plėtros programos valdytojos Lietuvos Respublikos švietimo, mokslo ir sporto ministerijos Švietimo plėtros programos pažangos priemonę Nr. 12-003-03-01-01 „Įgyvendinti „Tūkstantmečio mokyklų“ programą“. Projektas finansuojamas Ekonomikos gaivinimo ir atsparumo didinimo priemonės (EGADP) bei Lietuvos Respublikos valstybės biudžeto lėšomis.</w:t>
      </w:r>
    </w:p>
    <w:p w14:paraId="577B2AEC" w14:textId="61F7874C" w:rsidR="00377747" w:rsidRPr="00BF1DFC" w:rsidRDefault="00377747" w:rsidP="00BB68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Projekto tikslas – </w:t>
      </w:r>
      <w:r w:rsidR="00BB683B"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sukurti integralias, optimalias ir kokybiškas ugdymo(si) sąlygas mokinių pasiekimų atotrūkiams mažinti Lietuvos savivaldybėse</w:t>
      </w:r>
      <w:r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  <w:r w:rsidR="00BB683B"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Šiuo projektu įgyvendinama dalis „Tūkstantmečio mokyklų“ (TŪM) programos: vykdomos veiklos 22 Lietuvos savivaldybėse ir 93 mokyklose (TŪM programos I srautas).</w:t>
      </w:r>
    </w:p>
    <w:p w14:paraId="2B2A88A3" w14:textId="1DC51ACC" w:rsidR="00377747" w:rsidRPr="00BF1DFC" w:rsidRDefault="00377747" w:rsidP="00BB68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Projekto </w:t>
      </w:r>
      <w:r w:rsidR="00BB683B"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veiklos</w:t>
      </w:r>
      <w:r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:</w:t>
      </w:r>
    </w:p>
    <w:p w14:paraId="7ABED19A" w14:textId="72CA144D" w:rsidR="00BB683B" w:rsidRPr="00BF1DFC" w:rsidRDefault="00BB683B" w:rsidP="00BB683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</w:t>
      </w:r>
      <w:r w:rsidR="00745B10"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)</w:t>
      </w:r>
      <w:r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="00745B10"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</w:t>
      </w:r>
      <w:r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okyklų vadovų ir kitų pedagoginių darbuotojų kompetencijų stiprinimas;</w:t>
      </w:r>
    </w:p>
    <w:p w14:paraId="057BEF9E" w14:textId="533B1970" w:rsidR="00BB683B" w:rsidRPr="00BF1DFC" w:rsidRDefault="00BB683B" w:rsidP="00BB683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</w:t>
      </w:r>
      <w:r w:rsidR="00745B10"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)</w:t>
      </w:r>
      <w:r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>infrastruktūros kūrimas, plėtra ir atnaujinimas;</w:t>
      </w:r>
    </w:p>
    <w:p w14:paraId="7EA43ECF" w14:textId="7EDA900B" w:rsidR="00BB683B" w:rsidRPr="00BF1DFC" w:rsidRDefault="00BB683B" w:rsidP="00BB683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3</w:t>
      </w:r>
      <w:r w:rsidR="00745B10"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)</w:t>
      </w:r>
      <w:r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bookmarkStart w:id="0" w:name="_Hlk136591391"/>
      <w:r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mokyklų veiklos tobulinimas keturiose srityse</w:t>
      </w:r>
      <w:bookmarkEnd w:id="0"/>
      <w:r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: lyderystė veikiant, įtraukusis ugdymas, kultūrinis ugdymas, STEAM ugdymas;</w:t>
      </w:r>
    </w:p>
    <w:p w14:paraId="7E0A9729" w14:textId="5D17D4DD" w:rsidR="00BB683B" w:rsidRPr="00BF1DFC" w:rsidRDefault="00745B10" w:rsidP="00BB683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4)</w:t>
      </w:r>
      <w:r w:rsidR="00BB683B"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>konsultavimas, rekomendacijų ir analizių rengimas;</w:t>
      </w:r>
    </w:p>
    <w:p w14:paraId="6D14CDE0" w14:textId="2F70F703" w:rsidR="00377747" w:rsidRPr="00BF1DFC" w:rsidRDefault="00BB683B" w:rsidP="00BB683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trike/>
          <w:kern w:val="0"/>
          <w:sz w:val="24"/>
          <w:szCs w:val="24"/>
          <w:lang w:eastAsia="lt-LT"/>
          <w14:ligatures w14:val="none"/>
        </w:rPr>
      </w:pPr>
      <w:r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="00745B10"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)</w:t>
      </w:r>
      <w:r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 xml:space="preserve">projekto veiklų sklaida (viešinimo ir komunikacijos veiklos). </w:t>
      </w:r>
    </w:p>
    <w:p w14:paraId="24CE42B3" w14:textId="77777777" w:rsidR="00377747" w:rsidRPr="00BF1DFC" w:rsidRDefault="00377747" w:rsidP="003777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37B428" w14:textId="460E4B1E" w:rsidR="00BB683B" w:rsidRPr="00BF1DFC" w:rsidRDefault="00BB683B" w:rsidP="009A7C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DFC">
        <w:rPr>
          <w:rFonts w:ascii="Times New Roman" w:hAnsi="Times New Roman" w:cs="Times New Roman"/>
          <w:sz w:val="24"/>
          <w:szCs w:val="24"/>
        </w:rPr>
        <w:t xml:space="preserve">Projekto tikslinės grupės </w:t>
      </w:r>
      <w:r w:rsidR="00DE3877" w:rsidRPr="00BF1DFC">
        <w:rPr>
          <w:rFonts w:ascii="Times New Roman" w:hAnsi="Times New Roman" w:cs="Times New Roman"/>
          <w:sz w:val="24"/>
          <w:szCs w:val="24"/>
        </w:rPr>
        <w:t>–</w:t>
      </w:r>
      <w:r w:rsidRPr="00BF1DFC">
        <w:rPr>
          <w:rFonts w:ascii="Times New Roman" w:hAnsi="Times New Roman" w:cs="Times New Roman"/>
          <w:sz w:val="24"/>
          <w:szCs w:val="24"/>
        </w:rPr>
        <w:t xml:space="preserve"> </w:t>
      </w:r>
      <w:r w:rsidR="002F05B0" w:rsidRPr="00BF1DFC">
        <w:rPr>
          <w:rFonts w:ascii="Times New Roman" w:hAnsi="Times New Roman" w:cs="Times New Roman"/>
          <w:sz w:val="24"/>
          <w:szCs w:val="24"/>
        </w:rPr>
        <w:t>bendrojo ugdymo mokyklų darbuotojai, jų vadovai, mokiniai ir mokyklų bendruomenės.</w:t>
      </w:r>
    </w:p>
    <w:p w14:paraId="285C4CFC" w14:textId="544C662F" w:rsidR="13C04999" w:rsidRPr="00BF1DFC" w:rsidRDefault="13C04999" w:rsidP="13C049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F4F697" w14:textId="27E0CEDC" w:rsidR="4C3E470B" w:rsidRPr="00BF1DFC" w:rsidRDefault="004015A9" w:rsidP="13C049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DFC">
        <w:rPr>
          <w:rFonts w:ascii="Times New Roman" w:hAnsi="Times New Roman" w:cs="Times New Roman"/>
          <w:b/>
          <w:bCs/>
          <w:sz w:val="24"/>
          <w:szCs w:val="24"/>
        </w:rPr>
        <w:t>Kaišiadorių rajono savivaldybė</w:t>
      </w:r>
      <w:r w:rsidRPr="00BF1DFC">
        <w:rPr>
          <w:rFonts w:ascii="Times New Roman" w:hAnsi="Times New Roman" w:cs="Times New Roman"/>
          <w:sz w:val="24"/>
          <w:szCs w:val="24"/>
        </w:rPr>
        <w:t xml:space="preserve"> (Kaišiadorių r. Algirdo Brazausko gimnazija, Kaišiadorių r. Rumšiškių Antano Baranausko gimnazija, Kaišiadorių r. Žiežmarių gimnazija ir Kaišiadorių Vaclovo Giržado progimnazija) y</w:t>
      </w:r>
      <w:r w:rsidR="22ADFBF2" w:rsidRPr="00BF1DFC">
        <w:rPr>
          <w:rFonts w:ascii="Times New Roman" w:hAnsi="Times New Roman" w:cs="Times New Roman"/>
          <w:sz w:val="24"/>
          <w:szCs w:val="24"/>
        </w:rPr>
        <w:t>ra projekto partner</w:t>
      </w:r>
      <w:r w:rsidR="2EAA7166" w:rsidRPr="00BF1DFC">
        <w:rPr>
          <w:rFonts w:ascii="Times New Roman" w:hAnsi="Times New Roman" w:cs="Times New Roman"/>
          <w:sz w:val="24"/>
          <w:szCs w:val="24"/>
        </w:rPr>
        <w:t>ė</w:t>
      </w:r>
      <w:r w:rsidRPr="00BF1DFC">
        <w:rPr>
          <w:rFonts w:ascii="Times New Roman" w:hAnsi="Times New Roman" w:cs="Times New Roman"/>
          <w:sz w:val="24"/>
          <w:szCs w:val="24"/>
        </w:rPr>
        <w:t xml:space="preserve"> </w:t>
      </w:r>
      <w:r w:rsidR="22ADFBF2" w:rsidRPr="00BF1DFC">
        <w:rPr>
          <w:rFonts w:ascii="Times New Roman" w:hAnsi="Times New Roman" w:cs="Times New Roman"/>
          <w:sz w:val="24"/>
          <w:szCs w:val="24"/>
        </w:rPr>
        <w:t>ir</w:t>
      </w:r>
      <w:r w:rsidR="51DDB7D8" w:rsidRPr="00BF1DFC">
        <w:rPr>
          <w:rFonts w:ascii="Times New Roman" w:hAnsi="Times New Roman" w:cs="Times New Roman"/>
          <w:sz w:val="24"/>
          <w:szCs w:val="24"/>
        </w:rPr>
        <w:t xml:space="preserve"> įgyvendina 1</w:t>
      </w:r>
      <w:r w:rsidRPr="00BF1DFC">
        <w:rPr>
          <w:rFonts w:ascii="Times New Roman" w:hAnsi="Times New Roman" w:cs="Times New Roman"/>
          <w:sz w:val="24"/>
          <w:szCs w:val="24"/>
        </w:rPr>
        <w:t>–</w:t>
      </w:r>
      <w:r w:rsidR="51DDB7D8" w:rsidRPr="00BF1DFC">
        <w:rPr>
          <w:rFonts w:ascii="Times New Roman" w:hAnsi="Times New Roman" w:cs="Times New Roman"/>
          <w:sz w:val="24"/>
          <w:szCs w:val="24"/>
        </w:rPr>
        <w:t>3 punkte numatytas veiklas</w:t>
      </w:r>
      <w:r w:rsidR="047C95D9" w:rsidRPr="00BF1DF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5EBA6F4" w14:textId="5C51BDA7" w:rsidR="00523469" w:rsidRPr="00BF1DFC" w:rsidRDefault="00523469" w:rsidP="00B2342C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F1DFC">
        <w:rPr>
          <w:rFonts w:ascii="Times New Roman" w:hAnsi="Times New Roman" w:cs="Times New Roman"/>
          <w:sz w:val="24"/>
          <w:szCs w:val="24"/>
        </w:rPr>
        <w:t xml:space="preserve">1) </w:t>
      </w:r>
      <w:r w:rsidR="00585B5D" w:rsidRPr="00BF1DFC">
        <w:rPr>
          <w:rFonts w:ascii="Times New Roman" w:hAnsi="Times New Roman" w:cs="Times New Roman"/>
          <w:sz w:val="24"/>
          <w:szCs w:val="24"/>
        </w:rPr>
        <w:t>m</w:t>
      </w:r>
      <w:r w:rsidR="004015A9" w:rsidRPr="00BF1DFC">
        <w:rPr>
          <w:rFonts w:ascii="Times New Roman" w:hAnsi="Times New Roman" w:cs="Times New Roman"/>
          <w:sz w:val="24"/>
          <w:szCs w:val="24"/>
        </w:rPr>
        <w:t xml:space="preserve">okyklų vadovų ir mokytojų kompetencijų stiprinimas </w:t>
      </w:r>
      <w:r w:rsidR="004015A9" w:rsidRPr="00BF1DFC">
        <w:rPr>
          <w:rFonts w:ascii="Times New Roman" w:hAnsi="Times New Roman" w:cs="Times New Roman"/>
          <w:i/>
          <w:iCs/>
          <w:sz w:val="24"/>
          <w:szCs w:val="24"/>
        </w:rPr>
        <w:t>lyderystės veikiant srityje</w:t>
      </w:r>
      <w:r w:rsidR="004015A9" w:rsidRPr="00BF1DFC">
        <w:rPr>
          <w:rFonts w:ascii="Times New Roman" w:hAnsi="Times New Roman" w:cs="Times New Roman"/>
          <w:sz w:val="24"/>
          <w:szCs w:val="24"/>
        </w:rPr>
        <w:t xml:space="preserve"> (</w:t>
      </w:r>
      <w:r w:rsidR="00264D70" w:rsidRPr="00BF1DFC">
        <w:rPr>
          <w:rFonts w:ascii="Times New Roman" w:eastAsia="Times New Roman" w:hAnsi="Times New Roman" w:cs="Times New Roman"/>
          <w:sz w:val="24"/>
          <w:szCs w:val="24"/>
        </w:rPr>
        <w:t xml:space="preserve">mokyklų bendruomenių telkimo ir įgalinimo veikti, ugdymo pokyčių inicijavimo ir įgyvendinimo atnaujintose ugdymo sąlygose dėl mokinio sėkmės kompetencijų bei bendradarbiavimo kompetencijų, grįstų mokyklų tinklaveika ir nukreiptų į koordinuotą mokymo(si) ir švietimo pagalbos teikimą, pagalbą šeimai, stiprinimas); </w:t>
      </w:r>
      <w:r w:rsidR="00264D70" w:rsidRPr="00BF1D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kultūrinio ugdymo srityje </w:t>
      </w:r>
      <w:r w:rsidR="00264D70" w:rsidRPr="00BF1DFC">
        <w:rPr>
          <w:rFonts w:ascii="Times New Roman" w:eastAsia="Times New Roman" w:hAnsi="Times New Roman" w:cs="Times New Roman"/>
          <w:sz w:val="24"/>
          <w:szCs w:val="24"/>
        </w:rPr>
        <w:t xml:space="preserve">(pedagoginės bendruomenės kultūrinės </w:t>
      </w:r>
      <w:r w:rsidR="00264D70" w:rsidRPr="00BF1DFC">
        <w:rPr>
          <w:rFonts w:ascii="Times New Roman" w:eastAsia="Times New Roman" w:hAnsi="Times New Roman" w:cs="Times New Roman"/>
          <w:sz w:val="24"/>
          <w:szCs w:val="24"/>
        </w:rPr>
        <w:lastRenderedPageBreak/>
        <w:t>kompetencijos</w:t>
      </w:r>
      <w:r w:rsidR="00585B5D" w:rsidRPr="00BF1DFC">
        <w:rPr>
          <w:rFonts w:ascii="Times New Roman" w:eastAsia="Times New Roman" w:hAnsi="Times New Roman" w:cs="Times New Roman"/>
          <w:sz w:val="24"/>
          <w:szCs w:val="24"/>
        </w:rPr>
        <w:t>,</w:t>
      </w:r>
      <w:r w:rsidR="00264D70" w:rsidRPr="00BF1DFC">
        <w:rPr>
          <w:rFonts w:ascii="Times New Roman" w:eastAsia="Times New Roman" w:hAnsi="Times New Roman" w:cs="Times New Roman"/>
          <w:sz w:val="24"/>
          <w:szCs w:val="24"/>
        </w:rPr>
        <w:t xml:space="preserve"> kaip integral</w:t>
      </w:r>
      <w:r w:rsidR="00431FBB" w:rsidRPr="00BF1DFC">
        <w:rPr>
          <w:rFonts w:ascii="Times New Roman" w:eastAsia="Times New Roman" w:hAnsi="Times New Roman" w:cs="Times New Roman"/>
          <w:sz w:val="24"/>
          <w:szCs w:val="24"/>
        </w:rPr>
        <w:t>a</w:t>
      </w:r>
      <w:r w:rsidR="00264D70" w:rsidRPr="00BF1DFC">
        <w:rPr>
          <w:rFonts w:ascii="Times New Roman" w:eastAsia="Times New Roman" w:hAnsi="Times New Roman" w:cs="Times New Roman"/>
          <w:sz w:val="24"/>
          <w:szCs w:val="24"/>
        </w:rPr>
        <w:t>us mokymosi proces</w:t>
      </w:r>
      <w:r w:rsidR="00431FBB" w:rsidRPr="00BF1DFC">
        <w:rPr>
          <w:rFonts w:ascii="Times New Roman" w:eastAsia="Times New Roman" w:hAnsi="Times New Roman" w:cs="Times New Roman"/>
          <w:sz w:val="24"/>
          <w:szCs w:val="24"/>
        </w:rPr>
        <w:t>o</w:t>
      </w:r>
      <w:r w:rsidR="00585B5D" w:rsidRPr="00BF1DFC">
        <w:rPr>
          <w:rFonts w:ascii="Times New Roman" w:eastAsia="Times New Roman" w:hAnsi="Times New Roman" w:cs="Times New Roman"/>
          <w:sz w:val="24"/>
          <w:szCs w:val="24"/>
        </w:rPr>
        <w:t>,</w:t>
      </w:r>
      <w:r w:rsidR="00264D70" w:rsidRPr="00BF1DFC">
        <w:rPr>
          <w:rFonts w:ascii="Times New Roman" w:eastAsia="Times New Roman" w:hAnsi="Times New Roman" w:cs="Times New Roman"/>
          <w:sz w:val="24"/>
          <w:szCs w:val="24"/>
        </w:rPr>
        <w:t xml:space="preserve"> stiprinimas); </w:t>
      </w:r>
      <w:r w:rsidR="00264D70" w:rsidRPr="00BF1DFC">
        <w:rPr>
          <w:rFonts w:ascii="Times New Roman" w:eastAsia="Times New Roman" w:hAnsi="Times New Roman" w:cs="Times New Roman"/>
          <w:i/>
          <w:iCs/>
          <w:sz w:val="24"/>
          <w:szCs w:val="24"/>
        </w:rPr>
        <w:t>įtraukiojo ugdymo</w:t>
      </w:r>
      <w:r w:rsidR="00C86DA0" w:rsidRPr="00BF1D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srityje</w:t>
      </w:r>
      <w:r w:rsidR="00264D70" w:rsidRPr="00BF1DFC">
        <w:rPr>
          <w:rFonts w:ascii="Times New Roman" w:eastAsia="Times New Roman" w:hAnsi="Times New Roman" w:cs="Times New Roman"/>
          <w:sz w:val="24"/>
          <w:szCs w:val="24"/>
        </w:rPr>
        <w:t xml:space="preserve"> (universalaus dizaino prin</w:t>
      </w:r>
      <w:r w:rsidRPr="00BF1DFC">
        <w:rPr>
          <w:rFonts w:ascii="Times New Roman" w:eastAsia="Times New Roman" w:hAnsi="Times New Roman" w:cs="Times New Roman"/>
          <w:sz w:val="24"/>
          <w:szCs w:val="24"/>
        </w:rPr>
        <w:t>cipų taikymo,</w:t>
      </w:r>
      <w:r w:rsidRPr="00BF1DFC">
        <w:rPr>
          <w:rFonts w:ascii="Times New Roman" w:hAnsi="Times New Roman" w:cs="Times New Roman"/>
          <w:sz w:val="24"/>
          <w:szCs w:val="24"/>
        </w:rPr>
        <w:t xml:space="preserve"> mokinių individualių ir specialiųjų ugdymosi poreikių pažinimo / atpažinimo ir atliepimo bei</w:t>
      </w:r>
      <w:r w:rsidRPr="00BF1DFC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Pr="00BF1DFC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okinių, turinčių skirting</w:t>
      </w:r>
      <w:r w:rsidR="00585B5D" w:rsidRPr="00BF1DFC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ų</w:t>
      </w:r>
      <w:r w:rsidRPr="00BF1DFC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 xml:space="preserve"> ugdymosi poreikių</w:t>
      </w:r>
      <w:r w:rsidR="00585B5D" w:rsidRPr="00BF1DFC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Pr="00BF1DFC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 xml:space="preserve"> pasiekimų vertinimo ir įsivertinimo kompetencijų tobulinimas)</w:t>
      </w:r>
      <w:r w:rsidR="00585B5D" w:rsidRPr="00BF1DFC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;</w:t>
      </w:r>
      <w:r w:rsidRPr="00BF1DFC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BF1DFC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 xml:space="preserve">STEAM ugdymo srityje </w:t>
      </w:r>
      <w:r w:rsidRPr="00BF1DFC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 xml:space="preserve">(STEAM dalykų mokytojų kompetencijų bei </w:t>
      </w:r>
      <w:r w:rsidRPr="00BF1DFC">
        <w:rPr>
          <w:rFonts w:ascii="Times New Roman" w:eastAsiaTheme="minorEastAsia" w:hAnsi="Times New Roman" w:cs="Times New Roman"/>
          <w:sz w:val="24"/>
          <w:szCs w:val="24"/>
        </w:rPr>
        <w:t>inžinerinių / technologinių kompetencijų ugdymas įvairių dalykų mokytojams);</w:t>
      </w:r>
    </w:p>
    <w:p w14:paraId="0D12B9C1" w14:textId="7BF1A894" w:rsidR="00523469" w:rsidRPr="00BF1DFC" w:rsidRDefault="00523469" w:rsidP="00B2342C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F1DFC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 xml:space="preserve">2) </w:t>
      </w:r>
      <w:r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infrastruktūros kūrimas, plėtra</w:t>
      </w:r>
      <w:r w:rsidR="00B2342C"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atnaujinimas</w:t>
      </w:r>
      <w:r w:rsidR="00B2342C"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bei aprūpinimas mokymosi priemonėmis ir įranga</w:t>
      </w:r>
      <w:r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BF1DF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 xml:space="preserve">visose keturiose </w:t>
      </w:r>
      <w:r w:rsidR="00B2342C" w:rsidRPr="00BF1DF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 xml:space="preserve">veiklos </w:t>
      </w:r>
      <w:r w:rsidRPr="00BF1DF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srityse</w:t>
      </w:r>
      <w:r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(</w:t>
      </w:r>
      <w:r w:rsidR="00585B5D"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daugia</w:t>
      </w:r>
      <w:r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funkcių salių / erdvių</w:t>
      </w:r>
      <w:r w:rsidR="00B2342C"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B2342C"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muzikos, dailės studijų, </w:t>
      </w:r>
      <w:r w:rsidR="00B2342C" w:rsidRPr="00BF1DFC">
        <w:rPr>
          <w:rFonts w:ascii="Times New Roman" w:eastAsia="Times New Roman" w:hAnsi="Times New Roman" w:cs="Times New Roman"/>
          <w:sz w:val="24"/>
          <w:szCs w:val="24"/>
        </w:rPr>
        <w:t>terapijos ir emocijų valdymo, individualaus ugdymosi ir personalizuotos pagalbos mokiniui teikimo erdvių</w:t>
      </w:r>
      <w:r w:rsidR="00431FBB" w:rsidRPr="00BF1DFC">
        <w:rPr>
          <w:rFonts w:ascii="Times New Roman" w:eastAsia="Times New Roman" w:hAnsi="Times New Roman" w:cs="Times New Roman"/>
          <w:sz w:val="24"/>
          <w:szCs w:val="24"/>
        </w:rPr>
        <w:t>,</w:t>
      </w:r>
      <w:r w:rsidR="00B2342C" w:rsidRPr="00BF1D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1FBB"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STEAM laboratorijos</w:t>
      </w:r>
      <w:r w:rsidR="00585B5D"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431FBB"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(-ų) / STEAM  darbo vietų</w:t>
      </w:r>
      <w:r w:rsidR="006872B2"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kabinetuose</w:t>
      </w:r>
      <w:r w:rsidR="00431FBB" w:rsidRPr="00BF1D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342C" w:rsidRPr="00BF1DFC">
        <w:rPr>
          <w:rFonts w:ascii="Times New Roman" w:eastAsia="Times New Roman" w:hAnsi="Times New Roman" w:cs="Times New Roman"/>
          <w:sz w:val="24"/>
          <w:szCs w:val="24"/>
        </w:rPr>
        <w:t>įrengimas</w:t>
      </w:r>
      <w:r w:rsidR="00B2342C"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; </w:t>
      </w:r>
      <w:r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lauko</w:t>
      </w:r>
      <w:r w:rsidR="00B2342C"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erdvių pri</w:t>
      </w:r>
      <w:r w:rsidR="00585B5D"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</w:t>
      </w:r>
      <w:r w:rsidR="00B2342C"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ai</w:t>
      </w:r>
      <w:r w:rsidR="00585B5D"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</w:t>
      </w:r>
      <w:r w:rsidR="00B2342C"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ymas</w:t>
      </w:r>
      <w:r w:rsidR="006872B2"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B2342C"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kultūrinimas, STEAM lyderystės, įtraukiojo ugdymo veikloms vykdyti);</w:t>
      </w:r>
      <w:r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2749610D" w14:textId="5C504BEA" w:rsidR="00C86DA0" w:rsidRPr="00BF1DFC" w:rsidRDefault="00B2342C" w:rsidP="00C86DA0">
      <w:pPr>
        <w:tabs>
          <w:tab w:val="left" w:pos="284"/>
          <w:tab w:val="left" w:pos="426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F1DFC">
        <w:rPr>
          <w:rFonts w:ascii="Times New Roman" w:hAnsi="Times New Roman" w:cs="Times New Roman"/>
          <w:sz w:val="24"/>
          <w:szCs w:val="24"/>
        </w:rPr>
        <w:t>3)</w:t>
      </w:r>
      <w:r w:rsidR="00C86DA0" w:rsidRPr="00BF1DFC">
        <w:rPr>
          <w:rFonts w:ascii="Times New Roman" w:hAnsi="Times New Roman" w:cs="Times New Roman"/>
          <w:sz w:val="24"/>
          <w:szCs w:val="24"/>
        </w:rPr>
        <w:t xml:space="preserve"> </w:t>
      </w:r>
      <w:r w:rsidR="00C86DA0"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mokyklų veiklos tobulinimas bei tinklaveikos kūrimas su savivaldybės mokyklomis </w:t>
      </w:r>
      <w:r w:rsidR="00C86DA0" w:rsidRPr="00BF1DF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 xml:space="preserve">visose keturiose srityse </w:t>
      </w:r>
      <w:r w:rsidR="00C86DA0" w:rsidRPr="00BF1D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(4 </w:t>
      </w:r>
      <w:r w:rsidR="00C86DA0" w:rsidRPr="00BF1DFC">
        <w:rPr>
          <w:rFonts w:ascii="Times New Roman" w:eastAsia="Times New Roman" w:hAnsi="Times New Roman" w:cs="Times New Roman"/>
          <w:sz w:val="24"/>
          <w:szCs w:val="24"/>
        </w:rPr>
        <w:t>ilgalaikių kultūrinės kompetencijos ugdymo programų, pritaikytų integraliam mokymo(si) procesui, parengimas ir įgyvendinimas</w:t>
      </w:r>
      <w:r w:rsidR="00431FBB" w:rsidRPr="00BF1DFC">
        <w:rPr>
          <w:rFonts w:ascii="Times New Roman" w:eastAsia="Times New Roman" w:hAnsi="Times New Roman" w:cs="Times New Roman"/>
          <w:sz w:val="24"/>
          <w:szCs w:val="24"/>
        </w:rPr>
        <w:t>;</w:t>
      </w:r>
      <w:r w:rsidR="00C86DA0" w:rsidRPr="00BF1D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6DA0" w:rsidRPr="00BF1DFC">
        <w:rPr>
          <w:rFonts w:ascii="Times New Roman" w:eastAsiaTheme="minorEastAsia" w:hAnsi="Times New Roman" w:cs="Times New Roman"/>
          <w:sz w:val="24"/>
          <w:szCs w:val="24"/>
        </w:rPr>
        <w:t>STEAM veiklų planavimo, koordinavimo ir  įgyvendinimo modelio sukūrimas ir įgyvendinimas</w:t>
      </w:r>
      <w:r w:rsidR="00431FBB" w:rsidRPr="00BF1DFC">
        <w:rPr>
          <w:rFonts w:ascii="Times New Roman" w:eastAsia="Times New Roman" w:hAnsi="Times New Roman" w:cs="Times New Roman"/>
          <w:sz w:val="24"/>
          <w:szCs w:val="24"/>
        </w:rPr>
        <w:t>;</w:t>
      </w:r>
      <w:r w:rsidR="00C86DA0" w:rsidRPr="00BF1D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6DA0" w:rsidRPr="00BF1DFC">
        <w:rPr>
          <w:rFonts w:ascii="Times New Roman" w:eastAsiaTheme="minorEastAsia" w:hAnsi="Times New Roman" w:cs="Times New Roman"/>
          <w:sz w:val="24"/>
          <w:szCs w:val="24"/>
        </w:rPr>
        <w:t>STEAM mokslų neformaliojo švietimo sistem</w:t>
      </w:r>
      <w:r w:rsidR="00431FBB" w:rsidRPr="00BF1DFC">
        <w:rPr>
          <w:rFonts w:ascii="Times New Roman" w:eastAsiaTheme="minorEastAsia" w:hAnsi="Times New Roman" w:cs="Times New Roman"/>
          <w:sz w:val="24"/>
          <w:szCs w:val="24"/>
        </w:rPr>
        <w:t>os plėtojimas;</w:t>
      </w:r>
      <w:r w:rsidR="00C86DA0" w:rsidRPr="00BF1DF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31FBB" w:rsidRPr="00BF1DFC">
        <w:rPr>
          <w:rFonts w:ascii="Times New Roman" w:eastAsiaTheme="minorEastAsia" w:hAnsi="Times New Roman" w:cs="Times New Roman"/>
          <w:sz w:val="24"/>
          <w:szCs w:val="24"/>
        </w:rPr>
        <w:t xml:space="preserve">edukacinių / kultūrinių veiklų su mokslo, kultūros įstaigomis bei STEAM centrais įgyvendinimas; </w:t>
      </w:r>
      <w:r w:rsidR="00C86DA0" w:rsidRPr="00BF1DFC">
        <w:rPr>
          <w:rFonts w:ascii="Times New Roman" w:eastAsiaTheme="minorEastAsia" w:hAnsi="Times New Roman" w:cs="Times New Roman"/>
          <w:sz w:val="24"/>
          <w:szCs w:val="24"/>
        </w:rPr>
        <w:t xml:space="preserve">mokinių individualių ugdymosi poreikių pažinimo ir atliepimo algoritmo modeliavimas, </w:t>
      </w:r>
      <w:r w:rsidR="00431FBB" w:rsidRPr="00BF1DFC">
        <w:rPr>
          <w:rFonts w:ascii="Times New Roman" w:eastAsiaTheme="minorEastAsia" w:hAnsi="Times New Roman" w:cs="Times New Roman"/>
          <w:sz w:val="24"/>
          <w:szCs w:val="24"/>
        </w:rPr>
        <w:t>keturių veiklos sričių koordinatorių etatų steigimas).</w:t>
      </w:r>
    </w:p>
    <w:p w14:paraId="0CC4987E" w14:textId="77777777" w:rsidR="009A7CF8" w:rsidRPr="00BF1DFC" w:rsidRDefault="009A7CF8" w:rsidP="009A7C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7753F5" w14:textId="690A3C8F" w:rsidR="009A7CF8" w:rsidRPr="00BF1DFC" w:rsidRDefault="009A7CF8" w:rsidP="13C049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DFC">
        <w:rPr>
          <w:rFonts w:ascii="Times New Roman" w:hAnsi="Times New Roman" w:cs="Times New Roman"/>
          <w:sz w:val="24"/>
          <w:szCs w:val="24"/>
        </w:rPr>
        <w:t>Europos socialinio fondo agentūra yra projekto vykdytoja, kuri įgyvendina konsultavimo, rekomendacijų ir analizių rengimo bei komunikacijos</w:t>
      </w:r>
      <w:r w:rsidR="1403D2B3" w:rsidRPr="00BF1DFC">
        <w:rPr>
          <w:rFonts w:ascii="Times New Roman" w:hAnsi="Times New Roman" w:cs="Times New Roman"/>
          <w:sz w:val="24"/>
          <w:szCs w:val="24"/>
        </w:rPr>
        <w:t xml:space="preserve"> </w:t>
      </w:r>
      <w:r w:rsidRPr="00BF1DFC">
        <w:rPr>
          <w:rFonts w:ascii="Times New Roman" w:hAnsi="Times New Roman" w:cs="Times New Roman"/>
          <w:sz w:val="24"/>
          <w:szCs w:val="24"/>
        </w:rPr>
        <w:t>veiklas</w:t>
      </w:r>
      <w:r w:rsidR="7996C2A8" w:rsidRPr="00BF1DFC">
        <w:rPr>
          <w:rFonts w:ascii="Times New Roman" w:hAnsi="Times New Roman" w:cs="Times New Roman"/>
          <w:sz w:val="24"/>
          <w:szCs w:val="24"/>
        </w:rPr>
        <w:t xml:space="preserve"> (</w:t>
      </w:r>
      <w:r w:rsidR="7996C2A8" w:rsidRPr="00BF1DFC">
        <w:rPr>
          <w:rFonts w:ascii="Times New Roman" w:hAnsi="Times New Roman" w:cs="Times New Roman"/>
          <w:i/>
          <w:iCs/>
          <w:sz w:val="24"/>
          <w:szCs w:val="24"/>
        </w:rPr>
        <w:t>įvard</w:t>
      </w:r>
      <w:r w:rsidR="00DE3877" w:rsidRPr="00BF1DFC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7996C2A8" w:rsidRPr="00BF1DFC">
        <w:rPr>
          <w:rFonts w:ascii="Times New Roman" w:hAnsi="Times New Roman" w:cs="Times New Roman"/>
          <w:i/>
          <w:iCs/>
          <w:sz w:val="24"/>
          <w:szCs w:val="24"/>
        </w:rPr>
        <w:t>tas</w:t>
      </w:r>
      <w:r w:rsidR="7996C2A8" w:rsidRPr="00BF1DFC">
        <w:rPr>
          <w:rFonts w:ascii="Times New Roman" w:hAnsi="Times New Roman" w:cs="Times New Roman"/>
          <w:sz w:val="24"/>
          <w:szCs w:val="24"/>
        </w:rPr>
        <w:t xml:space="preserve"> 4</w:t>
      </w:r>
      <w:r w:rsidR="00C86DA0" w:rsidRPr="00BF1DFC">
        <w:rPr>
          <w:rFonts w:ascii="Times New Roman" w:hAnsi="Times New Roman" w:cs="Times New Roman"/>
          <w:sz w:val="24"/>
          <w:szCs w:val="24"/>
        </w:rPr>
        <w:t>–</w:t>
      </w:r>
      <w:r w:rsidR="7996C2A8" w:rsidRPr="00BF1DFC">
        <w:rPr>
          <w:rFonts w:ascii="Times New Roman" w:hAnsi="Times New Roman" w:cs="Times New Roman"/>
          <w:sz w:val="24"/>
          <w:szCs w:val="24"/>
        </w:rPr>
        <w:t>5 punkt</w:t>
      </w:r>
      <w:r w:rsidR="00DE3877" w:rsidRPr="00BF1DFC">
        <w:rPr>
          <w:rFonts w:ascii="Times New Roman" w:hAnsi="Times New Roman" w:cs="Times New Roman"/>
          <w:sz w:val="24"/>
          <w:szCs w:val="24"/>
        </w:rPr>
        <w:t>uose</w:t>
      </w:r>
      <w:r w:rsidR="7996C2A8" w:rsidRPr="00BF1DFC">
        <w:rPr>
          <w:rFonts w:ascii="Times New Roman" w:hAnsi="Times New Roman" w:cs="Times New Roman"/>
          <w:sz w:val="24"/>
          <w:szCs w:val="24"/>
        </w:rPr>
        <w:t>)</w:t>
      </w:r>
      <w:r w:rsidRPr="00BF1DFC">
        <w:rPr>
          <w:rFonts w:ascii="Times New Roman" w:hAnsi="Times New Roman" w:cs="Times New Roman"/>
          <w:sz w:val="24"/>
          <w:szCs w:val="24"/>
        </w:rPr>
        <w:t>.</w:t>
      </w:r>
      <w:r w:rsidR="004015A9" w:rsidRPr="00BF1D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D1D313" w14:textId="77777777" w:rsidR="009A7CF8" w:rsidRPr="00BF1DFC" w:rsidRDefault="009A7CF8" w:rsidP="003777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E7D07E" w14:textId="48C23A73" w:rsidR="009A7CF8" w:rsidRPr="00BF1DFC" w:rsidRDefault="009A7CF8" w:rsidP="003777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F1DFC">
        <w:rPr>
          <w:rFonts w:ascii="Times New Roman" w:hAnsi="Times New Roman" w:cs="Times New Roman"/>
          <w:b/>
          <w:bCs/>
          <w:sz w:val="24"/>
          <w:szCs w:val="24"/>
        </w:rPr>
        <w:t>Siekiami rezultatai</w:t>
      </w:r>
      <w:r w:rsidR="00DE3877" w:rsidRPr="00BF1D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F496FA1" w14:textId="77777777" w:rsidR="009A7CF8" w:rsidRPr="00BF1DFC" w:rsidRDefault="009A7CF8" w:rsidP="003777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628DAE" w14:textId="3A75A80F" w:rsidR="009A7CF8" w:rsidRPr="00BF1DFC" w:rsidRDefault="00DE3877" w:rsidP="00745B10">
      <w:pPr>
        <w:pStyle w:val="Sraopastraip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1DFC">
        <w:rPr>
          <w:rFonts w:ascii="Times New Roman" w:hAnsi="Times New Roman" w:cs="Times New Roman"/>
          <w:sz w:val="24"/>
          <w:szCs w:val="24"/>
        </w:rPr>
        <w:t>p</w:t>
      </w:r>
      <w:r w:rsidR="00745B10" w:rsidRPr="00BF1DFC">
        <w:rPr>
          <w:rFonts w:ascii="Times New Roman" w:hAnsi="Times New Roman" w:cs="Times New Roman"/>
          <w:sz w:val="24"/>
          <w:szCs w:val="24"/>
        </w:rPr>
        <w:t xml:space="preserve">adidėjusi pagrindinio ugdymo pasiekimų patikrinimo (PUPP) metu bent pagrindinį lietuvių kalbos mokymosi pasiekimų lygį pasiekusių mokinių dalis; </w:t>
      </w:r>
    </w:p>
    <w:p w14:paraId="2A3A21FF" w14:textId="472ED703" w:rsidR="00745B10" w:rsidRPr="00BF1DFC" w:rsidRDefault="00DE3877" w:rsidP="00745B10">
      <w:pPr>
        <w:pStyle w:val="Sraopastraip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1DFC">
        <w:rPr>
          <w:rFonts w:ascii="Times New Roman" w:hAnsi="Times New Roman" w:cs="Times New Roman"/>
          <w:sz w:val="24"/>
          <w:szCs w:val="24"/>
        </w:rPr>
        <w:t>p</w:t>
      </w:r>
      <w:r w:rsidR="00745B10" w:rsidRPr="00BF1DFC">
        <w:rPr>
          <w:rFonts w:ascii="Times New Roman" w:hAnsi="Times New Roman" w:cs="Times New Roman"/>
          <w:sz w:val="24"/>
          <w:szCs w:val="24"/>
        </w:rPr>
        <w:t>adidėjusi PUPP metu bent pagrindinį matematikos mokymosi pasiekimų lygį pasiekusių mokinių dalis;</w:t>
      </w:r>
    </w:p>
    <w:p w14:paraId="17F84FB1" w14:textId="4CA066AC" w:rsidR="00745B10" w:rsidRPr="00BF1DFC" w:rsidRDefault="00DE3877" w:rsidP="00745B10">
      <w:pPr>
        <w:pStyle w:val="Sraopastraip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1DFC">
        <w:rPr>
          <w:rFonts w:ascii="Times New Roman" w:hAnsi="Times New Roman" w:cs="Times New Roman"/>
          <w:sz w:val="24"/>
          <w:szCs w:val="24"/>
        </w:rPr>
        <w:t>s</w:t>
      </w:r>
      <w:r w:rsidR="00745B10" w:rsidRPr="00BF1DFC">
        <w:rPr>
          <w:rFonts w:ascii="Times New Roman" w:hAnsi="Times New Roman" w:cs="Times New Roman"/>
          <w:sz w:val="24"/>
          <w:szCs w:val="24"/>
        </w:rPr>
        <w:t xml:space="preserve">umažėjusi bendrojo ugdymo mokyklų 1–8 klasių komplektų, kurie yra jungtiniai, dalis; </w:t>
      </w:r>
    </w:p>
    <w:p w14:paraId="2CEFD7FD" w14:textId="6347B603" w:rsidR="00745B10" w:rsidRPr="00BF1DFC" w:rsidRDefault="00DE3877" w:rsidP="00745B10">
      <w:pPr>
        <w:pStyle w:val="Sraopastraip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1DFC">
        <w:rPr>
          <w:rFonts w:ascii="Times New Roman" w:hAnsi="Times New Roman" w:cs="Times New Roman"/>
          <w:sz w:val="24"/>
          <w:szCs w:val="24"/>
        </w:rPr>
        <w:t>p</w:t>
      </w:r>
      <w:r w:rsidR="00745B10" w:rsidRPr="00BF1DFC">
        <w:rPr>
          <w:rFonts w:ascii="Times New Roman" w:hAnsi="Times New Roman" w:cs="Times New Roman"/>
          <w:sz w:val="24"/>
          <w:szCs w:val="24"/>
        </w:rPr>
        <w:t xml:space="preserve">adidėjęs vienai sąlyginei mokytojo pareigybei tenkančių mokinių skaičius bendrojo ugdymo mokyklose; </w:t>
      </w:r>
    </w:p>
    <w:p w14:paraId="4AFCE1C2" w14:textId="19C1DE10" w:rsidR="00745B10" w:rsidRPr="00BF1DFC" w:rsidRDefault="00DE3877" w:rsidP="00745B10">
      <w:pPr>
        <w:pStyle w:val="Sraopastraip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1DFC">
        <w:rPr>
          <w:rFonts w:ascii="Times New Roman" w:hAnsi="Times New Roman" w:cs="Times New Roman"/>
          <w:sz w:val="24"/>
          <w:szCs w:val="24"/>
        </w:rPr>
        <w:t>s</w:t>
      </w:r>
      <w:r w:rsidR="00745B10" w:rsidRPr="00BF1DFC">
        <w:rPr>
          <w:rFonts w:ascii="Times New Roman" w:hAnsi="Times New Roman" w:cs="Times New Roman"/>
          <w:sz w:val="24"/>
          <w:szCs w:val="24"/>
        </w:rPr>
        <w:t>umažėję mokinių pasiekimų atotrūkiai tarp projekte dalyvavusių savivaldybių teritorijose esančių mokyklų.</w:t>
      </w:r>
    </w:p>
    <w:p w14:paraId="50287697" w14:textId="0BE08C24" w:rsidR="00431FBB" w:rsidRPr="00BF1DFC" w:rsidRDefault="00DE3877" w:rsidP="00745B10">
      <w:pPr>
        <w:pStyle w:val="Sraopastraip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1DFC">
        <w:rPr>
          <w:rFonts w:ascii="Times New Roman" w:eastAsia="Times New Roman" w:hAnsi="Times New Roman" w:cs="Times New Roman"/>
          <w:sz w:val="24"/>
          <w:szCs w:val="24"/>
        </w:rPr>
        <w:t>s</w:t>
      </w:r>
      <w:r w:rsidR="00290BD4" w:rsidRPr="00BF1DFC">
        <w:rPr>
          <w:rFonts w:ascii="Times New Roman" w:eastAsia="Times New Roman" w:hAnsi="Times New Roman" w:cs="Times New Roman"/>
          <w:sz w:val="24"/>
          <w:szCs w:val="24"/>
        </w:rPr>
        <w:t>umažėjęs mokinių, turinčių specialiųjų ugdymosi poreikių, ugdomų integruotai bendrosios paskirties mokyklose, skaičius</w:t>
      </w:r>
      <w:r w:rsidRPr="00BF1DF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220CD53" w14:textId="5F1DF0C9" w:rsidR="00290BD4" w:rsidRPr="00BF1DFC" w:rsidRDefault="00DE3877" w:rsidP="00745B10">
      <w:pPr>
        <w:pStyle w:val="Sraopastraip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1DFC">
        <w:rPr>
          <w:rFonts w:ascii="Times New Roman" w:eastAsia="Times New Roman" w:hAnsi="Times New Roman" w:cs="Times New Roman"/>
          <w:sz w:val="24"/>
          <w:szCs w:val="24"/>
        </w:rPr>
        <w:t>p</w:t>
      </w:r>
      <w:r w:rsidR="00290BD4" w:rsidRPr="00BF1DFC">
        <w:rPr>
          <w:rFonts w:ascii="Times New Roman" w:eastAsia="Times New Roman" w:hAnsi="Times New Roman" w:cs="Times New Roman"/>
          <w:sz w:val="24"/>
          <w:szCs w:val="24"/>
        </w:rPr>
        <w:t>adidėjęs abiturientų, išlaikiusių tris ir daugiau valstybinių brandos egzaminų, skaičius</w:t>
      </w:r>
      <w:r w:rsidRPr="00BF1DF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E2AEA0" w14:textId="61E9DD52" w:rsidR="00290BD4" w:rsidRPr="00BF1DFC" w:rsidRDefault="00DE3877" w:rsidP="00745B10">
      <w:pPr>
        <w:pStyle w:val="Sraopastraip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1DFC">
        <w:rPr>
          <w:rFonts w:ascii="Times New Roman" w:eastAsia="Times New Roman" w:hAnsi="Times New Roman" w:cs="Times New Roman"/>
          <w:sz w:val="24"/>
          <w:szCs w:val="24"/>
        </w:rPr>
        <w:t>p</w:t>
      </w:r>
      <w:r w:rsidR="00290BD4" w:rsidRPr="00BF1DFC">
        <w:rPr>
          <w:rFonts w:ascii="Times New Roman" w:eastAsia="Times New Roman" w:hAnsi="Times New Roman" w:cs="Times New Roman"/>
          <w:sz w:val="24"/>
          <w:szCs w:val="24"/>
        </w:rPr>
        <w:t xml:space="preserve">adidėjęs mokinių, dalyvaujančių </w:t>
      </w:r>
      <w:r w:rsidRPr="00BF1DFC">
        <w:rPr>
          <w:rFonts w:ascii="Times New Roman" w:eastAsia="Times New Roman" w:hAnsi="Times New Roman" w:cs="Times New Roman"/>
          <w:sz w:val="24"/>
          <w:szCs w:val="24"/>
        </w:rPr>
        <w:t>n</w:t>
      </w:r>
      <w:r w:rsidR="00290BD4" w:rsidRPr="00BF1DFC">
        <w:rPr>
          <w:rFonts w:ascii="Times New Roman" w:eastAsia="Times New Roman" w:hAnsi="Times New Roman" w:cs="Times New Roman"/>
          <w:sz w:val="24"/>
          <w:szCs w:val="24"/>
        </w:rPr>
        <w:t>eformaliojo švietimo veikloje, skaičius</w:t>
      </w:r>
      <w:r w:rsidRPr="00BF1DF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FB3433A" w14:textId="1FE6F23B" w:rsidR="00290BD4" w:rsidRPr="00BF1DFC" w:rsidRDefault="00DE3877" w:rsidP="00BF1DFC">
      <w:pPr>
        <w:pStyle w:val="Sraopastraipa"/>
        <w:numPr>
          <w:ilvl w:val="0"/>
          <w:numId w:val="2"/>
        </w:numPr>
        <w:tabs>
          <w:tab w:val="left" w:pos="709"/>
        </w:tabs>
        <w:spacing w:after="0"/>
        <w:ind w:left="709" w:hanging="349"/>
        <w:rPr>
          <w:rFonts w:ascii="Times New Roman" w:hAnsi="Times New Roman" w:cs="Times New Roman"/>
          <w:sz w:val="24"/>
          <w:szCs w:val="24"/>
        </w:rPr>
      </w:pPr>
      <w:r w:rsidRPr="00BF1DFC">
        <w:rPr>
          <w:rFonts w:ascii="Times New Roman" w:hAnsi="Times New Roman" w:cs="Times New Roman"/>
          <w:sz w:val="24"/>
          <w:szCs w:val="24"/>
        </w:rPr>
        <w:t>t</w:t>
      </w:r>
      <w:r w:rsidR="00290BD4" w:rsidRPr="00BF1DFC">
        <w:rPr>
          <w:rFonts w:ascii="Times New Roman" w:hAnsi="Times New Roman" w:cs="Times New Roman"/>
          <w:sz w:val="24"/>
          <w:szCs w:val="24"/>
        </w:rPr>
        <w:t>inklaveika grįstų parengtų ir įgyvendintų ilgalaikių kultūrinio ugdymo programų, stiprinančių mokytojų ir mokinių kompetencijas ir kultūrinio ugdymo tradicijas, skaičius</w:t>
      </w:r>
      <w:r w:rsidRPr="00BF1DFC">
        <w:rPr>
          <w:rFonts w:ascii="Times New Roman" w:hAnsi="Times New Roman" w:cs="Times New Roman"/>
          <w:sz w:val="24"/>
          <w:szCs w:val="24"/>
        </w:rPr>
        <w:t>;</w:t>
      </w:r>
    </w:p>
    <w:p w14:paraId="6D7274ED" w14:textId="43373561" w:rsidR="00290BD4" w:rsidRPr="00BF1DFC" w:rsidRDefault="00290BD4" w:rsidP="00BF1DFC">
      <w:pPr>
        <w:pStyle w:val="Sraopastraipa"/>
        <w:numPr>
          <w:ilvl w:val="0"/>
          <w:numId w:val="2"/>
        </w:numPr>
        <w:tabs>
          <w:tab w:val="left" w:pos="709"/>
        </w:tabs>
        <w:spacing w:after="0"/>
        <w:ind w:left="709" w:hanging="349"/>
        <w:rPr>
          <w:rFonts w:ascii="Times New Roman" w:hAnsi="Times New Roman" w:cs="Times New Roman"/>
          <w:sz w:val="24"/>
          <w:szCs w:val="24"/>
        </w:rPr>
      </w:pPr>
      <w:r w:rsidRPr="00BF1DFC">
        <w:rPr>
          <w:rFonts w:ascii="Times New Roman" w:hAnsi="Times New Roman" w:cs="Times New Roman"/>
          <w:sz w:val="24"/>
          <w:szCs w:val="24"/>
        </w:rPr>
        <w:t xml:space="preserve"> </w:t>
      </w:r>
      <w:r w:rsidR="00DE3877" w:rsidRPr="00BF1DFC">
        <w:rPr>
          <w:rFonts w:ascii="Times New Roman" w:hAnsi="Times New Roman" w:cs="Times New Roman"/>
          <w:sz w:val="24"/>
          <w:szCs w:val="24"/>
        </w:rPr>
        <w:t>p</w:t>
      </w:r>
      <w:r w:rsidRPr="00BF1DFC">
        <w:rPr>
          <w:rFonts w:ascii="Times New Roman" w:hAnsi="Times New Roman" w:cs="Times New Roman"/>
          <w:sz w:val="24"/>
          <w:szCs w:val="24"/>
        </w:rPr>
        <w:t xml:space="preserve">asiekta </w:t>
      </w:r>
      <w:r w:rsidRPr="00BF1DFC">
        <w:rPr>
          <w:rFonts w:ascii="Times New Roman" w:eastAsia="Times New Roman" w:hAnsi="Times New Roman" w:cs="Times New Roman"/>
          <w:sz w:val="24"/>
          <w:szCs w:val="24"/>
        </w:rPr>
        <w:t>vadovų, mokytojų ir švietimo pagalbos specialistų, dalyvaujančių lyderystės mokymuose, procentinė dalis;</w:t>
      </w:r>
    </w:p>
    <w:p w14:paraId="68A09DB4" w14:textId="1A114F37" w:rsidR="00290BD4" w:rsidRPr="00BF1DFC" w:rsidRDefault="00DE3877" w:rsidP="00BF1DFC">
      <w:pPr>
        <w:pStyle w:val="Sraopastraipa"/>
        <w:numPr>
          <w:ilvl w:val="0"/>
          <w:numId w:val="2"/>
        </w:numPr>
        <w:tabs>
          <w:tab w:val="left" w:pos="709"/>
        </w:tabs>
        <w:spacing w:after="0"/>
        <w:ind w:left="709" w:hanging="349"/>
        <w:rPr>
          <w:rFonts w:ascii="Times New Roman" w:hAnsi="Times New Roman" w:cs="Times New Roman"/>
          <w:sz w:val="24"/>
          <w:szCs w:val="24"/>
        </w:rPr>
      </w:pPr>
      <w:r w:rsidRPr="00BF1DFC">
        <w:rPr>
          <w:rFonts w:ascii="Times New Roman" w:eastAsia="Times New Roman" w:hAnsi="Times New Roman" w:cs="Times New Roman"/>
          <w:sz w:val="24"/>
          <w:szCs w:val="24"/>
        </w:rPr>
        <w:t>p</w:t>
      </w:r>
      <w:r w:rsidR="00290BD4" w:rsidRPr="00BF1DFC">
        <w:rPr>
          <w:rFonts w:ascii="Times New Roman" w:eastAsia="Times New Roman" w:hAnsi="Times New Roman" w:cs="Times New Roman"/>
          <w:sz w:val="24"/>
          <w:szCs w:val="24"/>
        </w:rPr>
        <w:t xml:space="preserve">asiekta mokymuose dalyvavusių mokytojų, diegiančių universalaus dizaino principus, procentinė dalis; </w:t>
      </w:r>
    </w:p>
    <w:p w14:paraId="26127484" w14:textId="0DD2790D" w:rsidR="00290BD4" w:rsidRPr="00BF1DFC" w:rsidRDefault="00290BD4" w:rsidP="00BF1DFC">
      <w:pPr>
        <w:pStyle w:val="Sraopastraipa"/>
        <w:numPr>
          <w:ilvl w:val="0"/>
          <w:numId w:val="2"/>
        </w:numPr>
        <w:tabs>
          <w:tab w:val="left" w:pos="709"/>
        </w:tabs>
        <w:spacing w:after="0"/>
        <w:ind w:left="709" w:hanging="349"/>
        <w:rPr>
          <w:rFonts w:ascii="Times New Roman" w:hAnsi="Times New Roman" w:cs="Times New Roman"/>
          <w:sz w:val="24"/>
          <w:szCs w:val="24"/>
        </w:rPr>
      </w:pPr>
      <w:r w:rsidRPr="00BF1DFC">
        <w:rPr>
          <w:rFonts w:ascii="Times New Roman" w:hAnsi="Times New Roman" w:cs="Times New Roman"/>
          <w:sz w:val="24"/>
          <w:szCs w:val="24"/>
        </w:rPr>
        <w:t xml:space="preserve"> </w:t>
      </w:r>
      <w:r w:rsidR="00DE3877" w:rsidRPr="00BF1DFC">
        <w:rPr>
          <w:rFonts w:ascii="Times New Roman" w:hAnsi="Times New Roman" w:cs="Times New Roman"/>
          <w:sz w:val="24"/>
          <w:szCs w:val="24"/>
        </w:rPr>
        <w:t>p</w:t>
      </w:r>
      <w:r w:rsidRPr="00BF1DFC">
        <w:rPr>
          <w:rFonts w:ascii="Times New Roman" w:hAnsi="Times New Roman" w:cs="Times New Roman"/>
          <w:sz w:val="24"/>
          <w:szCs w:val="24"/>
        </w:rPr>
        <w:t xml:space="preserve">adidėjęs </w:t>
      </w:r>
      <w:r w:rsidRPr="00BF1DFC">
        <w:rPr>
          <w:rFonts w:ascii="Times New Roman" w:eastAsia="Times New Roman" w:hAnsi="Times New Roman" w:cs="Times New Roman"/>
          <w:sz w:val="24"/>
          <w:szCs w:val="24"/>
        </w:rPr>
        <w:t xml:space="preserve">4 kl. ir  8 kl. mokinių </w:t>
      </w:r>
      <w:r w:rsidR="00DE3877" w:rsidRPr="00BF1DFC">
        <w:rPr>
          <w:rFonts w:ascii="Times New Roman" w:eastAsia="Times New Roman" w:hAnsi="Times New Roman" w:cs="Times New Roman"/>
          <w:sz w:val="24"/>
          <w:szCs w:val="24"/>
        </w:rPr>
        <w:t xml:space="preserve">NMPP (matematikos, skaitymo) </w:t>
      </w:r>
      <w:r w:rsidRPr="00BF1DFC">
        <w:rPr>
          <w:rFonts w:ascii="Times New Roman" w:eastAsia="Times New Roman" w:hAnsi="Times New Roman" w:cs="Times New Roman"/>
          <w:sz w:val="24"/>
          <w:szCs w:val="24"/>
        </w:rPr>
        <w:t>rezultato vidurkis</w:t>
      </w:r>
      <w:r w:rsidR="00DE3877" w:rsidRPr="00BF1DFC">
        <w:rPr>
          <w:rFonts w:ascii="Times New Roman" w:eastAsia="Times New Roman" w:hAnsi="Times New Roman" w:cs="Times New Roman"/>
          <w:sz w:val="24"/>
          <w:szCs w:val="24"/>
        </w:rPr>
        <w:t xml:space="preserve"> (procentais)</w:t>
      </w:r>
      <w:r w:rsidR="00987D28" w:rsidRPr="00BF1DF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D6A0D9C" w14:textId="733E8837" w:rsidR="00987D28" w:rsidRPr="00BF1DFC" w:rsidRDefault="00987D28" w:rsidP="00BF1DFC">
      <w:pPr>
        <w:pStyle w:val="Sraopastraipa"/>
        <w:numPr>
          <w:ilvl w:val="0"/>
          <w:numId w:val="2"/>
        </w:numPr>
        <w:tabs>
          <w:tab w:val="left" w:pos="709"/>
        </w:tabs>
        <w:spacing w:after="0"/>
        <w:ind w:left="709" w:hanging="349"/>
        <w:rPr>
          <w:rFonts w:ascii="Times New Roman" w:hAnsi="Times New Roman" w:cs="Times New Roman"/>
          <w:sz w:val="24"/>
          <w:szCs w:val="24"/>
        </w:rPr>
      </w:pPr>
      <w:r w:rsidRPr="00BF1D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877" w:rsidRPr="00BF1DFC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F1DFC">
        <w:rPr>
          <w:rFonts w:ascii="Times New Roman" w:eastAsia="Times New Roman" w:hAnsi="Times New Roman" w:cs="Times New Roman"/>
          <w:sz w:val="24"/>
          <w:szCs w:val="24"/>
        </w:rPr>
        <w:t>adidėjęs STEAM mokslų (matematikos, chemijos, fizikos) mokinių, išlaikiusių valstybinius brandos egzaminus, vidutinio balo vidurkis (balais).</w:t>
      </w:r>
    </w:p>
    <w:sectPr w:rsidR="00987D28" w:rsidRPr="00BF1DF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81C3C" w14:textId="77777777" w:rsidR="00524BFC" w:rsidRDefault="00524BFC" w:rsidP="00DE3877">
      <w:pPr>
        <w:spacing w:after="0" w:line="240" w:lineRule="auto"/>
      </w:pPr>
      <w:r>
        <w:separator/>
      </w:r>
    </w:p>
  </w:endnote>
  <w:endnote w:type="continuationSeparator" w:id="0">
    <w:p w14:paraId="0929E5FC" w14:textId="77777777" w:rsidR="00524BFC" w:rsidRDefault="00524BFC" w:rsidP="00DE3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9AF10" w14:textId="77777777" w:rsidR="00524BFC" w:rsidRDefault="00524BFC" w:rsidP="00DE3877">
      <w:pPr>
        <w:spacing w:after="0" w:line="240" w:lineRule="auto"/>
      </w:pPr>
      <w:r>
        <w:separator/>
      </w:r>
    </w:p>
  </w:footnote>
  <w:footnote w:type="continuationSeparator" w:id="0">
    <w:p w14:paraId="5EBB30E1" w14:textId="77777777" w:rsidR="00524BFC" w:rsidRDefault="00524BFC" w:rsidP="00DE3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534"/>
    <w:multiLevelType w:val="multilevel"/>
    <w:tmpl w:val="1C58A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415A3C"/>
    <w:multiLevelType w:val="hybridMultilevel"/>
    <w:tmpl w:val="309654C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41A86"/>
    <w:multiLevelType w:val="hybridMultilevel"/>
    <w:tmpl w:val="D8640EB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506345">
    <w:abstractNumId w:val="0"/>
  </w:num>
  <w:num w:numId="2" w16cid:durableId="985664906">
    <w:abstractNumId w:val="1"/>
  </w:num>
  <w:num w:numId="3" w16cid:durableId="275795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5F"/>
    <w:rsid w:val="000639AD"/>
    <w:rsid w:val="00264D70"/>
    <w:rsid w:val="00290BD4"/>
    <w:rsid w:val="002F05B0"/>
    <w:rsid w:val="00377747"/>
    <w:rsid w:val="004015A9"/>
    <w:rsid w:val="00431FBB"/>
    <w:rsid w:val="004A0755"/>
    <w:rsid w:val="00523469"/>
    <w:rsid w:val="00524BFC"/>
    <w:rsid w:val="00585B5D"/>
    <w:rsid w:val="006872B2"/>
    <w:rsid w:val="00745B10"/>
    <w:rsid w:val="00860CAE"/>
    <w:rsid w:val="008A0AC4"/>
    <w:rsid w:val="00987D28"/>
    <w:rsid w:val="009A7CF8"/>
    <w:rsid w:val="00B2342C"/>
    <w:rsid w:val="00BA481A"/>
    <w:rsid w:val="00BB683B"/>
    <w:rsid w:val="00BF1DFC"/>
    <w:rsid w:val="00C7375F"/>
    <w:rsid w:val="00C86DA0"/>
    <w:rsid w:val="00DE3877"/>
    <w:rsid w:val="00E23D4B"/>
    <w:rsid w:val="047C95D9"/>
    <w:rsid w:val="069ACDC5"/>
    <w:rsid w:val="07AF17C7"/>
    <w:rsid w:val="0919C65E"/>
    <w:rsid w:val="0C2672A0"/>
    <w:rsid w:val="0E54C348"/>
    <w:rsid w:val="117AA562"/>
    <w:rsid w:val="13C04999"/>
    <w:rsid w:val="1403D2B3"/>
    <w:rsid w:val="22ADFBF2"/>
    <w:rsid w:val="24039DB6"/>
    <w:rsid w:val="279902BA"/>
    <w:rsid w:val="2A38A1F5"/>
    <w:rsid w:val="2EAA7166"/>
    <w:rsid w:val="4103C87B"/>
    <w:rsid w:val="4C3E470B"/>
    <w:rsid w:val="4F0016A0"/>
    <w:rsid w:val="51DDB7D8"/>
    <w:rsid w:val="5AE27BE4"/>
    <w:rsid w:val="5C1A38AC"/>
    <w:rsid w:val="66903C2F"/>
    <w:rsid w:val="70806B80"/>
    <w:rsid w:val="7996C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28F7C"/>
  <w15:chartTrackingRefBased/>
  <w15:docId w15:val="{F98E8A8D-10C0-43FA-9B13-E0E0A9AF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3777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377747"/>
    <w:rPr>
      <w:rFonts w:ascii="Times New Roman" w:eastAsia="Times New Roman" w:hAnsi="Times New Roman" w:cs="Times New Roman"/>
      <w:b/>
      <w:bCs/>
      <w:kern w:val="0"/>
      <w:sz w:val="36"/>
      <w:szCs w:val="36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377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377747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B68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B683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B683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B68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B683B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745B1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E387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3877"/>
  </w:style>
  <w:style w:type="paragraph" w:styleId="Porat">
    <w:name w:val="footer"/>
    <w:basedOn w:val="prastasis"/>
    <w:link w:val="PoratDiagrama"/>
    <w:uiPriority w:val="99"/>
    <w:unhideWhenUsed/>
    <w:rsid w:val="00DE387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E3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3425</Words>
  <Characters>1953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Justas Martinaitis</dc:creator>
  <cp:keywords/>
  <dc:description/>
  <cp:lastModifiedBy>Edita Navickienė</cp:lastModifiedBy>
  <cp:revision>8</cp:revision>
  <dcterms:created xsi:type="dcterms:W3CDTF">2023-06-01T13:36:00Z</dcterms:created>
  <dcterms:modified xsi:type="dcterms:W3CDTF">2023-06-05T07:47:00Z</dcterms:modified>
</cp:coreProperties>
</file>